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C6" w:rsidRDefault="005A19A9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  <w:t xml:space="preserve"> </w:t>
      </w:r>
      <w:r w:rsidR="00983A63" w:rsidRPr="00983A63">
        <w:rPr>
          <w:rFonts w:asciiTheme="minorHAnsi" w:hAnsiTheme="minorHAnsi" w:cstheme="minorHAnsi"/>
          <w:b/>
          <w:bCs/>
          <w:noProof/>
          <w:color w:val="000000"/>
          <w:sz w:val="28"/>
          <w:szCs w:val="3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Image result for nv-a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20484C" id="Rectangle 3" o:spid="_x0000_s1026" alt="Image result for nv-aa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EK6y7ygIAANg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A228C6" w:rsidRDefault="00983A63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</w:pPr>
      <w:r>
        <w:rPr>
          <w:noProof/>
        </w:rPr>
        <w:drawing>
          <wp:inline distT="0" distB="0" distL="0" distR="0" wp14:anchorId="190A7BC9" wp14:editId="01C0E158">
            <wp:extent cx="1600200" cy="1800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C6" w:rsidRDefault="00A228C6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</w:pPr>
    </w:p>
    <w:p w:rsidR="00A228C6" w:rsidRDefault="00A228C6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36"/>
          <w:lang w:val="pt-BR"/>
        </w:rPr>
      </w:pPr>
    </w:p>
    <w:p w:rsidR="00327BE8" w:rsidRPr="00983A63" w:rsidRDefault="00983A63" w:rsidP="00327BE8">
      <w:pPr>
        <w:pStyle w:val="Body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48"/>
          <w:szCs w:val="48"/>
          <w:lang w:val="pt-BR"/>
        </w:rPr>
      </w:pPr>
      <w:r w:rsidRPr="00983A63">
        <w:rPr>
          <w:rFonts w:asciiTheme="minorHAnsi" w:hAnsiTheme="minorHAnsi" w:cstheme="minorHAnsi"/>
          <w:b/>
          <w:bCs/>
          <w:color w:val="000000"/>
          <w:sz w:val="48"/>
          <w:szCs w:val="48"/>
          <w:lang w:val="pt-BR"/>
        </w:rPr>
        <w:t>DIABETES DAY</w:t>
      </w:r>
      <w:r w:rsidR="007C625A">
        <w:rPr>
          <w:rFonts w:asciiTheme="minorHAnsi" w:hAnsiTheme="minorHAnsi" w:cstheme="minorHAnsi"/>
          <w:b/>
          <w:bCs/>
          <w:color w:val="000000"/>
          <w:sz w:val="48"/>
          <w:szCs w:val="48"/>
          <w:lang w:val="pt-BR"/>
        </w:rPr>
        <w:t xml:space="preserve"> RENO</w:t>
      </w:r>
    </w:p>
    <w:p w:rsidR="004442FD" w:rsidRDefault="00295F13" w:rsidP="004442FD">
      <w:pPr>
        <w:pStyle w:val="BodyText"/>
        <w:spacing w:after="0"/>
        <w:jc w:val="center"/>
        <w:rPr>
          <w:rFonts w:ascii="Arial" w:hAnsi="Arial" w:cs="Arial"/>
          <w:bCs/>
          <w:color w:val="000000"/>
          <w:szCs w:val="36"/>
          <w:lang w:val="pt-BR"/>
        </w:rPr>
      </w:pPr>
      <w:r>
        <w:rPr>
          <w:rFonts w:ascii="Arial" w:hAnsi="Arial" w:cs="Arial"/>
          <w:bCs/>
          <w:color w:val="000000"/>
          <w:szCs w:val="36"/>
          <w:lang w:val="pt-BR"/>
        </w:rPr>
        <w:t>Boomtown Hotel, 2100 Garson Road, Verdi, Nevada</w:t>
      </w:r>
    </w:p>
    <w:p w:rsidR="009E6A19" w:rsidRPr="00A228C6" w:rsidRDefault="004442FD" w:rsidP="004442FD">
      <w:pPr>
        <w:jc w:val="center"/>
        <w:rPr>
          <w:rFonts w:ascii="Arial" w:hAnsi="Arial" w:cs="Arial"/>
          <w:bCs/>
          <w:sz w:val="22"/>
          <w:szCs w:val="22"/>
        </w:rPr>
      </w:pPr>
      <w:r w:rsidRPr="00A228C6">
        <w:rPr>
          <w:rFonts w:ascii="Arial" w:hAnsi="Arial" w:cs="Arial"/>
          <w:bCs/>
          <w:sz w:val="22"/>
          <w:szCs w:val="22"/>
        </w:rPr>
        <w:t xml:space="preserve">Friday, </w:t>
      </w:r>
      <w:r w:rsidR="00E446C1">
        <w:rPr>
          <w:rFonts w:ascii="Arial" w:hAnsi="Arial" w:cs="Arial"/>
          <w:bCs/>
          <w:sz w:val="22"/>
          <w:szCs w:val="22"/>
        </w:rPr>
        <w:t>October 4</w:t>
      </w:r>
      <w:r w:rsidR="00983A63">
        <w:rPr>
          <w:rFonts w:ascii="Arial" w:hAnsi="Arial" w:cs="Arial"/>
          <w:bCs/>
          <w:sz w:val="22"/>
          <w:szCs w:val="22"/>
        </w:rPr>
        <w:t xml:space="preserve">, 2019 </w:t>
      </w:r>
    </w:p>
    <w:p w:rsidR="00A228C6" w:rsidRDefault="00A228C6" w:rsidP="00327BE8">
      <w:pPr>
        <w:pStyle w:val="BodyText"/>
        <w:spacing w:after="0"/>
        <w:rPr>
          <w:rFonts w:asciiTheme="minorHAnsi" w:hAnsiTheme="minorHAnsi" w:cstheme="minorHAnsi"/>
          <w:b/>
          <w:caps/>
          <w:sz w:val="24"/>
          <w:szCs w:val="22"/>
        </w:rPr>
      </w:pPr>
    </w:p>
    <w:p w:rsidR="00327BE8" w:rsidRPr="009E334E" w:rsidRDefault="00327BE8" w:rsidP="00327BE8">
      <w:pPr>
        <w:pStyle w:val="BodyText"/>
        <w:spacing w:after="0"/>
        <w:rPr>
          <w:rFonts w:asciiTheme="minorHAnsi" w:hAnsiTheme="minorHAnsi" w:cstheme="minorHAnsi"/>
          <w:b/>
          <w:caps/>
          <w:sz w:val="24"/>
          <w:szCs w:val="22"/>
        </w:rPr>
      </w:pPr>
      <w:r w:rsidRPr="009E334E">
        <w:rPr>
          <w:rFonts w:asciiTheme="minorHAnsi" w:hAnsiTheme="minorHAnsi" w:cstheme="minorHAnsi"/>
          <w:b/>
          <w:caps/>
          <w:sz w:val="24"/>
          <w:szCs w:val="22"/>
        </w:rPr>
        <w:t>agenda</w:t>
      </w:r>
    </w:p>
    <w:tbl>
      <w:tblPr>
        <w:tblpPr w:leftFromText="180" w:rightFromText="180" w:vertAnchor="text" w:horzAnchor="margin" w:tblpXSpec="center" w:tblpY="74"/>
        <w:tblW w:w="10008" w:type="dxa"/>
        <w:tblLayout w:type="fixed"/>
        <w:tblLook w:val="0000" w:firstRow="0" w:lastRow="0" w:firstColumn="0" w:lastColumn="0" w:noHBand="0" w:noVBand="0"/>
      </w:tblPr>
      <w:tblGrid>
        <w:gridCol w:w="2898"/>
        <w:gridCol w:w="7110"/>
      </w:tblGrid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5E11D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Cs w:val="22"/>
              </w:rPr>
            </w:pPr>
            <w:r w:rsidRPr="00A228C6">
              <w:rPr>
                <w:rFonts w:asciiTheme="minorHAnsi" w:hAnsiTheme="minorHAnsi" w:cstheme="minorHAnsi"/>
                <w:szCs w:val="22"/>
              </w:rPr>
              <w:t>7:</w:t>
            </w:r>
            <w:r w:rsidR="005E11D2">
              <w:rPr>
                <w:rFonts w:asciiTheme="minorHAnsi" w:hAnsiTheme="minorHAnsi" w:cstheme="minorHAnsi"/>
                <w:szCs w:val="22"/>
              </w:rPr>
              <w:t>15</w:t>
            </w:r>
            <w:r w:rsidRPr="00A228C6">
              <w:rPr>
                <w:rFonts w:asciiTheme="minorHAnsi" w:hAnsiTheme="minorHAnsi" w:cstheme="minorHAnsi"/>
                <w:szCs w:val="22"/>
              </w:rPr>
              <w:t xml:space="preserve"> a.m. – 8:</w:t>
            </w:r>
            <w:r w:rsidR="00C4428A" w:rsidRPr="00A228C6">
              <w:rPr>
                <w:rFonts w:asciiTheme="minorHAnsi" w:hAnsiTheme="minorHAnsi" w:cstheme="minorHAnsi"/>
                <w:szCs w:val="22"/>
              </w:rPr>
              <w:t>1</w:t>
            </w:r>
            <w:r w:rsidRPr="00A228C6">
              <w:rPr>
                <w:rFonts w:asciiTheme="minorHAnsi" w:hAnsiTheme="minorHAnsi" w:cstheme="minorHAnsi"/>
                <w:szCs w:val="22"/>
              </w:rPr>
              <w:t>5 a.m.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Registration, Continental Breakfast and Exhibits</w:t>
            </w:r>
          </w:p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C442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C4428A" w:rsidRPr="00A228C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5 a.m. – 8:30 a.m.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Welcome and Introductions</w:t>
            </w:r>
          </w:p>
          <w:p w:rsidR="00327BE8" w:rsidRDefault="009E6A19" w:rsidP="00B23F3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Claude K. Lardinois</w:t>
            </w:r>
            <w:r w:rsidR="00327BE8" w:rsidRPr="00A228C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,</w:t>
            </w:r>
            <w:r w:rsidR="003B190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</w:t>
            </w:r>
            <w:r w:rsidR="00701F2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MD, FACP, MACN, FACE</w:t>
            </w:r>
          </w:p>
          <w:p w:rsidR="00295F13" w:rsidRDefault="00295F13" w:rsidP="00B23F3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Fred Toffel, MD, FACE</w:t>
            </w:r>
          </w:p>
          <w:p w:rsidR="00295F13" w:rsidRPr="00A228C6" w:rsidRDefault="00295F13" w:rsidP="00B23F3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</w:p>
          <w:p w:rsidR="00295F13" w:rsidRPr="00A228C6" w:rsidRDefault="00295F13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Chairs:  Bijan Ahrari, MD and Ken Izuora, MD</w:t>
            </w: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8:30 a.m. – 9:30 a.m.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110" w:type="dxa"/>
          </w:tcPr>
          <w:p w:rsidR="00327BE8" w:rsidRDefault="00656456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Insulin Resistance: </w:t>
            </w:r>
            <w:r w:rsidR="00701F2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Untoward Consequences that  Sets in Motion a Series of Adverse Events</w:t>
            </w:r>
          </w:p>
          <w:p w:rsidR="00701F20" w:rsidRPr="00A228C6" w:rsidRDefault="00701F20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In Memory of </w:t>
            </w:r>
            <w:r w:rsidR="00C6749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my Mentor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Gerald</w:t>
            </w:r>
            <w:r w:rsidR="005072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9219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“Jerry” Reaven</w:t>
            </w:r>
            <w:r w:rsidR="008D64E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 Stanford Medical Center</w:t>
            </w:r>
            <w:bookmarkStart w:id="0" w:name="_GoBack"/>
            <w:bookmarkEnd w:id="0"/>
            <w:r w:rsidR="008D64E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</w:p>
          <w:p w:rsidR="00327BE8" w:rsidRPr="00A228C6" w:rsidRDefault="00E50456" w:rsidP="00B23F3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Claude K. </w:t>
            </w:r>
            <w:r w:rsidR="004C1E5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fr-FR"/>
              </w:rPr>
              <w:t>Lardinois, MD, FACP, MACN, FACE</w:t>
            </w:r>
          </w:p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9:30 a.m. – 10:30 a.m.</w:t>
            </w:r>
          </w:p>
        </w:tc>
        <w:tc>
          <w:tcPr>
            <w:tcW w:w="7110" w:type="dxa"/>
          </w:tcPr>
          <w:p w:rsidR="00F96FDF" w:rsidRPr="00F96FDF" w:rsidRDefault="00F96FDF" w:rsidP="00F96F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FDF">
              <w:rPr>
                <w:rFonts w:asciiTheme="minorHAnsi" w:hAnsiTheme="minorHAnsi" w:cstheme="minorHAnsi"/>
                <w:b/>
                <w:sz w:val="22"/>
                <w:szCs w:val="22"/>
              </w:rPr>
              <w:t>An Introduction to Diabetes Technology. What's Hot in 2019</w:t>
            </w:r>
          </w:p>
          <w:p w:rsidR="00F96FDF" w:rsidRPr="00B604FD" w:rsidRDefault="00F96FDF" w:rsidP="00F96FDF">
            <w:pPr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Fred Toffel, MD</w:t>
            </w:r>
          </w:p>
          <w:p w:rsidR="00D60B3A" w:rsidRPr="00A228C6" w:rsidRDefault="00D60B3A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10:30 a.m. – 11:00 a.m.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Break and Exhibits</w:t>
            </w:r>
          </w:p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>11:00 a.m. – 12:00 p.m.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:rsidR="00F96FDF" w:rsidRPr="00F96FDF" w:rsidRDefault="00F96FDF" w:rsidP="00F96F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FDF">
              <w:rPr>
                <w:rFonts w:asciiTheme="minorHAnsi" w:hAnsiTheme="minorHAnsi" w:cstheme="minorHAnsi"/>
                <w:b/>
                <w:sz w:val="22"/>
                <w:szCs w:val="22"/>
              </w:rPr>
              <w:t>Updates in the Management of Gestational Diabetes</w:t>
            </w:r>
          </w:p>
          <w:p w:rsidR="00F96FDF" w:rsidRPr="00F96FDF" w:rsidRDefault="00F96FDF" w:rsidP="00F96FD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96FDF">
              <w:rPr>
                <w:rFonts w:asciiTheme="minorHAnsi" w:hAnsiTheme="minorHAnsi" w:cstheme="minorHAnsi"/>
                <w:b/>
                <w:sz w:val="22"/>
                <w:szCs w:val="22"/>
              </w:rPr>
              <w:t>Saying Goodbye to Diabetes and Pregnancy Pioneer Lois Jovanovic</w:t>
            </w:r>
            <w:r w:rsidRPr="00F96FDF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604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Kristin Castorino, DO</w:t>
            </w:r>
          </w:p>
          <w:p w:rsidR="00D60B3A" w:rsidRPr="00A228C6" w:rsidRDefault="00D60B3A" w:rsidP="00F96FDF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4C1E55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 p.m. – 1:00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327BE8" w:rsidRDefault="001F75B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Production Theater       Non-CME        Lunch will be Provided</w:t>
            </w:r>
          </w:p>
          <w:p w:rsidR="001F75B8" w:rsidRDefault="001F75B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Invokana-Type 2 Diabetes Medication</w:t>
            </w:r>
            <w:r w:rsidR="00951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Speaker: Claude K. Lardinois, MD</w:t>
            </w:r>
          </w:p>
          <w:p w:rsidR="001F75B8" w:rsidRDefault="001F75B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Supported by Janssen Pharmaceutical, Inc.</w:t>
            </w:r>
            <w:r w:rsidR="00951A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31A2D">
              <w:rPr>
                <w:rFonts w:asciiTheme="minorHAnsi" w:hAnsiTheme="minorHAnsi" w:cstheme="minorHAnsi"/>
                <w:b/>
                <w:sz w:val="22"/>
                <w:szCs w:val="22"/>
              </w:rPr>
              <w:t>(Pending Approval)</w:t>
            </w:r>
          </w:p>
          <w:p w:rsidR="00327BE8" w:rsidRDefault="00327BE8" w:rsidP="009613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295F13" w:rsidRPr="00A228C6" w:rsidRDefault="00295F13" w:rsidP="009613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Chairs: Samer Nakhle, MD and Fariba Rahnema, MD </w:t>
            </w: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1F75B8" w:rsidP="00B23F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  <w:r w:rsidR="00327BE8" w:rsidRPr="00A228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:rsidR="005E11D2" w:rsidRPr="00A228C6" w:rsidRDefault="005E11D2" w:rsidP="005E11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Pharmacology Update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Type 2 Diabetes: It is Time for a Paradigm Shift</w:t>
            </w:r>
          </w:p>
          <w:p w:rsidR="000D2099" w:rsidRPr="00A228C6" w:rsidRDefault="00E446C1" w:rsidP="00B444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Quang Nguyen, </w:t>
            </w:r>
            <w:r w:rsidR="00CC26D4">
              <w:rPr>
                <w:rFonts w:asciiTheme="minorHAnsi" w:hAnsiTheme="minorHAnsi" w:cstheme="minorHAnsi"/>
                <w:i/>
                <w:sz w:val="22"/>
                <w:szCs w:val="22"/>
              </w:rPr>
              <w:t>DO</w:t>
            </w:r>
          </w:p>
          <w:p w:rsidR="00327BE8" w:rsidRPr="00A228C6" w:rsidRDefault="00327BE8" w:rsidP="00B44406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B00882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 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:rsidR="00F96FDF" w:rsidRPr="00F96FDF" w:rsidRDefault="00F96FDF" w:rsidP="00F96F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FDF">
              <w:rPr>
                <w:rFonts w:asciiTheme="minorHAnsi" w:hAnsiTheme="minorHAnsi" w:cstheme="minorHAnsi"/>
                <w:b/>
                <w:sz w:val="22"/>
                <w:szCs w:val="22"/>
              </w:rPr>
              <w:t>Dyslipidemia Management in Patients with Diabetes: An Update</w:t>
            </w:r>
          </w:p>
          <w:p w:rsidR="000D2099" w:rsidRPr="00B604FD" w:rsidRDefault="00F96FDF" w:rsidP="00F96FD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Lisa Abbott, MD</w:t>
            </w: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CC2395" w:rsidP="00CC23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 – 3:</w:t>
            </w:r>
            <w:r w:rsidR="00F96FD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Break </w:t>
            </w:r>
          </w:p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723"/>
        </w:trPr>
        <w:tc>
          <w:tcPr>
            <w:tcW w:w="2898" w:type="dxa"/>
          </w:tcPr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3:</w:t>
            </w:r>
            <w:r w:rsidR="00F96FD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 – 4:</w:t>
            </w:r>
            <w:r w:rsidR="00F96FD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  <w:p w:rsidR="00327BE8" w:rsidRPr="00A228C6" w:rsidRDefault="00327BE8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110" w:type="dxa"/>
          </w:tcPr>
          <w:p w:rsidR="00F96FDF" w:rsidRPr="00F96FDF" w:rsidRDefault="00F96FDF" w:rsidP="00F96F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6FDF">
              <w:rPr>
                <w:rFonts w:asciiTheme="minorHAnsi" w:hAnsiTheme="minorHAnsi" w:cstheme="minorHAnsi"/>
                <w:b/>
                <w:sz w:val="22"/>
                <w:szCs w:val="22"/>
              </w:rPr>
              <w:t>Heart Failure in Patients with Diabetes Mellitus: The Forgotten Major Adverse Cardiovascular Event (MACE)</w:t>
            </w:r>
          </w:p>
          <w:p w:rsidR="00F96FDF" w:rsidRPr="00B604FD" w:rsidRDefault="00F96FDF" w:rsidP="00F96FD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W. Reid Litchfield, MD</w:t>
            </w:r>
          </w:p>
          <w:p w:rsidR="00D60B3A" w:rsidRPr="00A228C6" w:rsidRDefault="00D60B3A" w:rsidP="00F96FD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E84DD0" w:rsidRPr="00A228C6" w:rsidTr="00A228C6">
        <w:trPr>
          <w:trHeight w:val="723"/>
        </w:trPr>
        <w:tc>
          <w:tcPr>
            <w:tcW w:w="2898" w:type="dxa"/>
          </w:tcPr>
          <w:p w:rsidR="00E84DD0" w:rsidRPr="00A228C6" w:rsidRDefault="005E11D2" w:rsidP="003B19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</w:t>
            </w:r>
            <w:r w:rsidR="00F96FD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p.m. – 5:00</w:t>
            </w:r>
            <w:r w:rsidR="00E84DD0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E84DD0" w:rsidRDefault="00E84DD0" w:rsidP="00D60B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Panel Q&amp;A</w:t>
            </w:r>
            <w:r w:rsidR="00295F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Chair John Sutton, DO</w:t>
            </w:r>
            <w:r w:rsidR="00B604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President, NV-AACE</w:t>
            </w:r>
          </w:p>
          <w:p w:rsidR="00E446C1" w:rsidRPr="00B604FD" w:rsidRDefault="00E446C1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Claude K. Lardinois</w:t>
            </w:r>
          </w:p>
          <w:p w:rsidR="00E446C1" w:rsidRPr="00B604FD" w:rsidRDefault="00E446C1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Fred Toffel</w:t>
            </w:r>
          </w:p>
          <w:p w:rsidR="00040D30" w:rsidRPr="00B604FD" w:rsidRDefault="00040D30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Lisa Abbott</w:t>
            </w:r>
          </w:p>
          <w:p w:rsidR="00E446C1" w:rsidRPr="00B604FD" w:rsidRDefault="00E446C1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Quang Nguyen</w:t>
            </w:r>
          </w:p>
          <w:p w:rsidR="00E11EF9" w:rsidRPr="00B604FD" w:rsidRDefault="00E11EF9" w:rsidP="00D60B3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W. Reid Litchfield</w:t>
            </w:r>
          </w:p>
          <w:p w:rsidR="00F824BF" w:rsidRPr="00B604FD" w:rsidRDefault="00295F13" w:rsidP="00F824B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604FD">
              <w:rPr>
                <w:rFonts w:asciiTheme="minorHAnsi" w:hAnsiTheme="minorHAnsi" w:cstheme="minorHAnsi"/>
                <w:i/>
                <w:sz w:val="22"/>
                <w:szCs w:val="22"/>
              </w:rPr>
              <w:t>Kristin Castorino</w:t>
            </w:r>
          </w:p>
          <w:p w:rsidR="00D24C6B" w:rsidRPr="00A228C6" w:rsidRDefault="00D24C6B" w:rsidP="00F824B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</w:p>
        </w:tc>
      </w:tr>
      <w:tr w:rsidR="00327BE8" w:rsidRPr="00A228C6" w:rsidTr="00A228C6">
        <w:trPr>
          <w:trHeight w:val="144"/>
        </w:trPr>
        <w:tc>
          <w:tcPr>
            <w:tcW w:w="2898" w:type="dxa"/>
          </w:tcPr>
          <w:p w:rsidR="00327BE8" w:rsidRPr="00A228C6" w:rsidRDefault="005E11D2" w:rsidP="00B23F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5:00 p.m. – 5:10</w:t>
            </w:r>
            <w:r w:rsidR="00327BE8" w:rsidRPr="00A228C6">
              <w:rPr>
                <w:rFonts w:asciiTheme="minorHAnsi" w:hAnsiTheme="minorHAnsi" w:cstheme="minorHAnsi"/>
                <w:sz w:val="22"/>
                <w:szCs w:val="22"/>
              </w:rPr>
              <w:t xml:space="preserve"> p.m.</w:t>
            </w:r>
          </w:p>
        </w:tc>
        <w:tc>
          <w:tcPr>
            <w:tcW w:w="7110" w:type="dxa"/>
          </w:tcPr>
          <w:p w:rsidR="00327BE8" w:rsidRPr="00A228C6" w:rsidRDefault="00327BE8" w:rsidP="00B23F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8C6">
              <w:rPr>
                <w:rFonts w:asciiTheme="minorHAnsi" w:hAnsiTheme="minorHAnsi" w:cstheme="minorHAnsi"/>
                <w:b/>
                <w:sz w:val="22"/>
                <w:szCs w:val="22"/>
              </w:rPr>
              <w:t>Closing Remarks, Evaluation and Conference Wrap-Up</w:t>
            </w:r>
          </w:p>
          <w:p w:rsidR="00327BE8" w:rsidRPr="00A228C6" w:rsidRDefault="003B1908" w:rsidP="00B23F3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B1908">
              <w:rPr>
                <w:rFonts w:asciiTheme="minorHAnsi" w:hAnsiTheme="minorHAnsi" w:cstheme="minorHAnsi"/>
                <w:i/>
                <w:sz w:val="22"/>
                <w:szCs w:val="22"/>
              </w:rPr>
              <w:t>Claude K. Lardinois,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3B1908">
              <w:rPr>
                <w:rFonts w:asciiTheme="minorHAnsi" w:hAnsiTheme="minorHAnsi" w:cstheme="minorHAnsi"/>
                <w:i/>
                <w:sz w:val="22"/>
                <w:szCs w:val="22"/>
              </w:rPr>
              <w:t>MD, FACP, MACN, FACE</w:t>
            </w:r>
          </w:p>
        </w:tc>
      </w:tr>
    </w:tbl>
    <w:p w:rsidR="00F824BF" w:rsidRDefault="00F824BF">
      <w:pPr>
        <w:pStyle w:val="Title"/>
        <w:ind w:right="720"/>
        <w:jc w:val="left"/>
        <w:rPr>
          <w:rFonts w:asciiTheme="minorHAnsi" w:hAnsiTheme="minorHAnsi" w:cstheme="minorHAnsi"/>
          <w:sz w:val="24"/>
          <w:szCs w:val="22"/>
        </w:rPr>
      </w:pPr>
    </w:p>
    <w:p w:rsidR="00C82E88" w:rsidRDefault="00C82E88">
      <w:pPr>
        <w:pStyle w:val="Title"/>
        <w:ind w:right="720"/>
        <w:jc w:val="left"/>
        <w:rPr>
          <w:rFonts w:asciiTheme="minorHAnsi" w:hAnsiTheme="minorHAnsi" w:cstheme="minorHAnsi"/>
          <w:sz w:val="24"/>
          <w:szCs w:val="22"/>
        </w:rPr>
      </w:pPr>
    </w:p>
    <w:p w:rsidR="00C82E88" w:rsidRPr="00C82E88" w:rsidRDefault="00C82E88">
      <w:pPr>
        <w:pStyle w:val="Title"/>
        <w:ind w:right="720"/>
        <w:jc w:val="left"/>
        <w:rPr>
          <w:rFonts w:asciiTheme="minorHAnsi" w:hAnsiTheme="minorHAnsi" w:cstheme="minorHAnsi"/>
          <w:b w:val="0"/>
          <w:sz w:val="28"/>
          <w:szCs w:val="28"/>
          <w:u w:val="single"/>
        </w:rPr>
      </w:pPr>
      <w:r>
        <w:rPr>
          <w:rFonts w:asciiTheme="minorHAnsi" w:hAnsiTheme="minorHAnsi" w:cstheme="minorHAnsi"/>
          <w:b w:val="0"/>
          <w:sz w:val="28"/>
          <w:szCs w:val="28"/>
          <w:u w:val="single"/>
        </w:rPr>
        <w:t>Contact Person</w:t>
      </w:r>
    </w:p>
    <w:p w:rsidR="00C82E88" w:rsidRPr="00C82E88" w:rsidRDefault="00C82E88">
      <w:pPr>
        <w:pStyle w:val="Title"/>
        <w:ind w:right="72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C82E88">
        <w:rPr>
          <w:rFonts w:asciiTheme="minorHAnsi" w:hAnsiTheme="minorHAnsi" w:cstheme="minorHAnsi"/>
          <w:b w:val="0"/>
          <w:sz w:val="28"/>
          <w:szCs w:val="28"/>
        </w:rPr>
        <w:t>JP Baunach</w:t>
      </w:r>
    </w:p>
    <w:p w:rsidR="00C82E88" w:rsidRPr="00C82E88" w:rsidRDefault="00C82E88">
      <w:pPr>
        <w:pStyle w:val="Title"/>
        <w:ind w:right="72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C82E88">
        <w:rPr>
          <w:rFonts w:asciiTheme="minorHAnsi" w:hAnsiTheme="minorHAnsi" w:cstheme="minorHAnsi"/>
          <w:b w:val="0"/>
          <w:sz w:val="28"/>
          <w:szCs w:val="28"/>
        </w:rPr>
        <w:t>Weiser Associates</w:t>
      </w:r>
    </w:p>
    <w:p w:rsidR="00C82E88" w:rsidRPr="00C82E88" w:rsidRDefault="008D64EB">
      <w:pPr>
        <w:pStyle w:val="Title"/>
        <w:ind w:right="720"/>
        <w:jc w:val="left"/>
        <w:rPr>
          <w:rFonts w:asciiTheme="minorHAnsi" w:hAnsiTheme="minorHAnsi" w:cstheme="minorHAnsi"/>
          <w:b w:val="0"/>
          <w:sz w:val="28"/>
          <w:szCs w:val="28"/>
        </w:rPr>
      </w:pPr>
      <w:hyperlink r:id="rId6" w:history="1">
        <w:r w:rsidR="00C82E88" w:rsidRPr="00C82E88">
          <w:rPr>
            <w:rStyle w:val="Hyperlink"/>
            <w:rFonts w:asciiTheme="minorHAnsi" w:hAnsiTheme="minorHAnsi" w:cstheme="minorHAnsi"/>
            <w:b w:val="0"/>
            <w:sz w:val="28"/>
            <w:szCs w:val="28"/>
          </w:rPr>
          <w:t>jp@wyweiser.com</w:t>
        </w:r>
      </w:hyperlink>
    </w:p>
    <w:p w:rsidR="00C82E88" w:rsidRPr="00C82E88" w:rsidRDefault="00C82E88">
      <w:pPr>
        <w:pStyle w:val="Title"/>
        <w:ind w:right="72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C82E88">
        <w:rPr>
          <w:rFonts w:asciiTheme="minorHAnsi" w:hAnsiTheme="minorHAnsi" w:cstheme="minorHAnsi"/>
          <w:b w:val="0"/>
          <w:sz w:val="28"/>
          <w:szCs w:val="28"/>
        </w:rPr>
        <w:t>Cell 847 264-5942</w:t>
      </w:r>
    </w:p>
    <w:p w:rsidR="00C82E88" w:rsidRDefault="00C82E88">
      <w:pPr>
        <w:pStyle w:val="Title"/>
        <w:ind w:right="720"/>
        <w:jc w:val="left"/>
        <w:rPr>
          <w:b w:val="0"/>
          <w:sz w:val="20"/>
        </w:rPr>
      </w:pPr>
      <w:r>
        <w:fldChar w:fldCharType="begin"/>
      </w:r>
      <w:r>
        <w:instrText xml:space="preserve"> LINK Excel.Sheet.8 "C:\\Users\\Owner\\Documents\\1. CKL Files Feb 4, 2018\\15a. Travel Jan 18, 2019\\NV-AACE Diabetes Days June 1 LV Oct 4, 2019 Reno Jan 21\\2019 Commercial Support Updated Jan 19.xls" "2010 Exhibitors!R75C1:R75C8" \a \f 4 \h </w:instrText>
      </w:r>
      <w:r>
        <w:fldChar w:fldCharType="separate"/>
      </w:r>
    </w:p>
    <w:p w:rsidR="00C82E88" w:rsidRPr="009E334E" w:rsidRDefault="00C82E88">
      <w:pPr>
        <w:pStyle w:val="Title"/>
        <w:ind w:right="720"/>
        <w:jc w:val="left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fldChar w:fldCharType="end"/>
      </w:r>
    </w:p>
    <w:sectPr w:rsidR="00C82E88" w:rsidRPr="009E334E" w:rsidSect="00507232">
      <w:pgSz w:w="12240" w:h="15840" w:code="1"/>
      <w:pgMar w:top="432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04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F245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1C0CA0"/>
    <w:multiLevelType w:val="hybridMultilevel"/>
    <w:tmpl w:val="2968CB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C7C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29A3FE5"/>
    <w:multiLevelType w:val="hybridMultilevel"/>
    <w:tmpl w:val="D7187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E8"/>
    <w:rsid w:val="00040D30"/>
    <w:rsid w:val="000A6B5D"/>
    <w:rsid w:val="000C4A32"/>
    <w:rsid w:val="000C574C"/>
    <w:rsid w:val="000D2099"/>
    <w:rsid w:val="000F51D4"/>
    <w:rsid w:val="00167174"/>
    <w:rsid w:val="001F0DB1"/>
    <w:rsid w:val="001F45C6"/>
    <w:rsid w:val="001F75B8"/>
    <w:rsid w:val="00295F13"/>
    <w:rsid w:val="002E7623"/>
    <w:rsid w:val="00327BE8"/>
    <w:rsid w:val="00353DB7"/>
    <w:rsid w:val="003B1908"/>
    <w:rsid w:val="004442FD"/>
    <w:rsid w:val="00496BE5"/>
    <w:rsid w:val="004C1E55"/>
    <w:rsid w:val="00507232"/>
    <w:rsid w:val="00597CC4"/>
    <w:rsid w:val="005A19A9"/>
    <w:rsid w:val="005E11D2"/>
    <w:rsid w:val="00604EEE"/>
    <w:rsid w:val="00631A2D"/>
    <w:rsid w:val="00656456"/>
    <w:rsid w:val="006D5E6E"/>
    <w:rsid w:val="00701F20"/>
    <w:rsid w:val="0076302D"/>
    <w:rsid w:val="007A16D8"/>
    <w:rsid w:val="007C625A"/>
    <w:rsid w:val="007E52B1"/>
    <w:rsid w:val="00863DB8"/>
    <w:rsid w:val="008A1701"/>
    <w:rsid w:val="008D64EB"/>
    <w:rsid w:val="008E65A5"/>
    <w:rsid w:val="00951AB4"/>
    <w:rsid w:val="00961349"/>
    <w:rsid w:val="00962CFD"/>
    <w:rsid w:val="00983A63"/>
    <w:rsid w:val="009B7403"/>
    <w:rsid w:val="009E334E"/>
    <w:rsid w:val="009E6A19"/>
    <w:rsid w:val="009F50C1"/>
    <w:rsid w:val="00A21205"/>
    <w:rsid w:val="00A228C6"/>
    <w:rsid w:val="00A4485A"/>
    <w:rsid w:val="00A92430"/>
    <w:rsid w:val="00B00882"/>
    <w:rsid w:val="00B23F3B"/>
    <w:rsid w:val="00B44406"/>
    <w:rsid w:val="00B52F5E"/>
    <w:rsid w:val="00B604FD"/>
    <w:rsid w:val="00C03276"/>
    <w:rsid w:val="00C13C50"/>
    <w:rsid w:val="00C34478"/>
    <w:rsid w:val="00C4428A"/>
    <w:rsid w:val="00C6749B"/>
    <w:rsid w:val="00C82E88"/>
    <w:rsid w:val="00CC2395"/>
    <w:rsid w:val="00CC26D4"/>
    <w:rsid w:val="00CE3DD9"/>
    <w:rsid w:val="00D24C6B"/>
    <w:rsid w:val="00D6064C"/>
    <w:rsid w:val="00D60B3A"/>
    <w:rsid w:val="00D9219E"/>
    <w:rsid w:val="00DE7C25"/>
    <w:rsid w:val="00E11EF9"/>
    <w:rsid w:val="00E17AAB"/>
    <w:rsid w:val="00E446C1"/>
    <w:rsid w:val="00E50456"/>
    <w:rsid w:val="00E83C7A"/>
    <w:rsid w:val="00E84DD0"/>
    <w:rsid w:val="00F41796"/>
    <w:rsid w:val="00F81CB9"/>
    <w:rsid w:val="00F824BF"/>
    <w:rsid w:val="00F94CC6"/>
    <w:rsid w:val="00F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C0B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mall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mallCaps/>
      <w:sz w:val="26"/>
    </w:rPr>
  </w:style>
  <w:style w:type="paragraph" w:styleId="Heading5">
    <w:name w:val="heading 5"/>
    <w:basedOn w:val="Normal"/>
    <w:next w:val="Normal"/>
    <w:qFormat/>
    <w:pPr>
      <w:keepNext/>
      <w:pBdr>
        <w:top w:val="threeDEngrave" w:sz="18" w:space="0" w:color="auto"/>
        <w:left w:val="threeDEngrave" w:sz="18" w:space="4" w:color="auto"/>
        <w:bottom w:val="threeDEmboss" w:sz="18" w:space="1" w:color="auto"/>
        <w:right w:val="threeDEmboss" w:sz="18" w:space="4" w:color="auto"/>
      </w:pBdr>
      <w:ind w:left="360" w:right="360"/>
      <w:jc w:val="center"/>
      <w:outlineLvl w:val="4"/>
    </w:pPr>
    <w:rPr>
      <w:rFonts w:ascii="Garamond" w:hAnsi="Garamond"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pPr>
      <w:jc w:val="center"/>
    </w:pPr>
    <w:rPr>
      <w:b/>
      <w:i/>
      <w:sz w:val="22"/>
    </w:rPr>
  </w:style>
  <w:style w:type="paragraph" w:styleId="BlockText">
    <w:name w:val="Block Text"/>
    <w:basedOn w:val="Normal"/>
    <w:pPr>
      <w:ind w:left="720" w:right="720"/>
    </w:pPr>
    <w:rPr>
      <w:b/>
    </w:rPr>
  </w:style>
  <w:style w:type="paragraph" w:styleId="BodyText3">
    <w:name w:val="Body Text 3"/>
    <w:basedOn w:val="Normal"/>
    <w:pPr>
      <w:jc w:val="center"/>
    </w:pPr>
    <w:rPr>
      <w:sz w:val="22"/>
    </w:rPr>
  </w:style>
  <w:style w:type="paragraph" w:styleId="BodyText">
    <w:name w:val="Body Text"/>
    <w:basedOn w:val="Normal"/>
    <w:pPr>
      <w:spacing w:after="120"/>
    </w:pPr>
    <w:rPr>
      <w:sz w:val="22"/>
    </w:rPr>
  </w:style>
  <w:style w:type="paragraph" w:styleId="BodyText2">
    <w:name w:val="Body Text 2"/>
    <w:basedOn w:val="Normal"/>
    <w:rPr>
      <w:rFonts w:ascii="Heritage" w:hAnsi="Heritage"/>
      <w:sz w:val="16"/>
    </w:rPr>
  </w:style>
  <w:style w:type="paragraph" w:styleId="BodyTextIndent2">
    <w:name w:val="Body Text Indent 2"/>
    <w:basedOn w:val="Normal"/>
    <w:link w:val="BodyTextIndent2Char"/>
    <w:rsid w:val="000C4A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C4A32"/>
    <w:rPr>
      <w:sz w:val="24"/>
    </w:rPr>
  </w:style>
  <w:style w:type="paragraph" w:styleId="Footer">
    <w:name w:val="footer"/>
    <w:basedOn w:val="Normal"/>
    <w:link w:val="FooterChar"/>
    <w:rsid w:val="00327BE8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rsid w:val="00327BE8"/>
    <w:rPr>
      <w:sz w:val="22"/>
    </w:rPr>
  </w:style>
  <w:style w:type="paragraph" w:styleId="NormalWeb">
    <w:name w:val="Normal (Web)"/>
    <w:basedOn w:val="Normal"/>
    <w:uiPriority w:val="99"/>
    <w:unhideWhenUsed/>
    <w:rsid w:val="00B23F3B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B23F3B"/>
    <w:rPr>
      <w:b/>
      <w:bCs/>
    </w:rPr>
  </w:style>
  <w:style w:type="paragraph" w:styleId="BalloonText">
    <w:name w:val="Balloon Text"/>
    <w:basedOn w:val="Normal"/>
    <w:link w:val="BalloonTextChar"/>
    <w:rsid w:val="00C44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BF"/>
    <w:pPr>
      <w:spacing w:after="200"/>
      <w:ind w:left="720"/>
      <w:contextualSpacing/>
    </w:pPr>
    <w:rPr>
      <w:rFonts w:ascii="Cambria" w:eastAsia="Cambria" w:hAnsi="Cambr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2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2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@wyweis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E\Forms\Templates\Handout%20Templates\Activity%20Information%20Sheet%2008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Information Sheet 08-06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&lt;ACTIVITY TITLE&gt;</vt:lpstr>
    </vt:vector>
  </TitlesOfParts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&lt;ACTIVITY TITLE&gt;</dc:title>
  <dc:creator/>
  <cp:lastModifiedBy/>
  <cp:revision>1</cp:revision>
  <cp:lastPrinted>2001-05-11T23:34:00Z</cp:lastPrinted>
  <dcterms:created xsi:type="dcterms:W3CDTF">2012-03-29T18:12:00Z</dcterms:created>
  <dcterms:modified xsi:type="dcterms:W3CDTF">2019-02-03T02:42:00Z</dcterms:modified>
</cp:coreProperties>
</file>